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DCD9D" w14:textId="52095CC3" w:rsidR="0084602A" w:rsidRPr="0013436A" w:rsidRDefault="0084602A" w:rsidP="002B7732">
      <w:pPr>
        <w:tabs>
          <w:tab w:val="left" w:pos="426"/>
        </w:tabs>
        <w:ind w:left="426" w:hanging="426"/>
        <w:jc w:val="center"/>
        <w:rPr>
          <w:rFonts w:ascii="Times New Roman" w:hAnsi="Times New Roman" w:cs="Times New Roman"/>
          <w:b/>
          <w:bCs/>
          <w:color w:val="000000" w:themeColor="text1"/>
        </w:rPr>
      </w:pPr>
      <w:bookmarkStart w:id="0" w:name="_GoBack"/>
      <w:r w:rsidRPr="0013436A">
        <w:rPr>
          <w:rFonts w:ascii="Times New Roman" w:hAnsi="Times New Roman" w:cs="Times New Roman"/>
          <w:b/>
          <w:bCs/>
          <w:color w:val="000000" w:themeColor="text1"/>
        </w:rPr>
        <w:t xml:space="preserve">TKYK ÇEVRİMİÇİ (ONLINE) </w:t>
      </w:r>
      <w:r w:rsidR="0013436A" w:rsidRPr="0013436A">
        <w:rPr>
          <w:rFonts w:ascii="Times New Roman" w:hAnsi="Times New Roman" w:cs="Times New Roman"/>
          <w:b/>
          <w:bCs/>
          <w:color w:val="000000" w:themeColor="text1"/>
        </w:rPr>
        <w:t xml:space="preserve">BİLGİ </w:t>
      </w:r>
      <w:r w:rsidRPr="0013436A">
        <w:rPr>
          <w:rFonts w:ascii="Times New Roman" w:hAnsi="Times New Roman" w:cs="Times New Roman"/>
          <w:b/>
          <w:bCs/>
          <w:color w:val="000000" w:themeColor="text1"/>
        </w:rPr>
        <w:t>SINAV</w:t>
      </w:r>
      <w:r w:rsidR="0013436A" w:rsidRPr="0013436A">
        <w:rPr>
          <w:rFonts w:ascii="Times New Roman" w:hAnsi="Times New Roman" w:cs="Times New Roman"/>
          <w:b/>
          <w:bCs/>
          <w:color w:val="000000" w:themeColor="text1"/>
        </w:rPr>
        <w:t>I</w:t>
      </w:r>
      <w:r w:rsidRPr="0013436A">
        <w:rPr>
          <w:rFonts w:ascii="Times New Roman" w:hAnsi="Times New Roman" w:cs="Times New Roman"/>
          <w:b/>
          <w:bCs/>
          <w:color w:val="000000" w:themeColor="text1"/>
        </w:rPr>
        <w:t xml:space="preserve"> KURALLARI</w:t>
      </w:r>
    </w:p>
    <w:p w14:paraId="3E312A93" w14:textId="7599ED8C" w:rsidR="00EE52AB" w:rsidRPr="0013436A" w:rsidRDefault="00EE52AB"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Yeterlilik sınavında </w:t>
      </w:r>
      <w:proofErr w:type="gramStart"/>
      <w:r w:rsidRPr="0013436A">
        <w:rPr>
          <w:rFonts w:ascii="Times New Roman" w:hAnsi="Times New Roman" w:cs="Times New Roman"/>
          <w:color w:val="000000" w:themeColor="text1"/>
        </w:rPr>
        <w:t>online</w:t>
      </w:r>
      <w:proofErr w:type="gramEnd"/>
      <w:r w:rsidRPr="0013436A">
        <w:rPr>
          <w:rFonts w:ascii="Times New Roman" w:hAnsi="Times New Roman" w:cs="Times New Roman"/>
          <w:color w:val="000000" w:themeColor="text1"/>
        </w:rPr>
        <w:t xml:space="preserve"> seçeneği adayların kolaylığı için oluşturulmuştur. Aşağıdaki şartları yerine getiremeyeceğini düşünen adaylar için yüz yüze sınav seçeneği imkânı sunulmaktadır.  </w:t>
      </w:r>
    </w:p>
    <w:p w14:paraId="03BFDDFE" w14:textId="77777777" w:rsidR="00320489" w:rsidRPr="0013436A" w:rsidRDefault="0032048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Sınava veya sınav görüşmesine e-posta ve SMS yolu ile iletilen ZOOM daveti üzerinden giriş yapılacaktır. Sınava girecek adayların ZOOM uygulamasını (www.zoom.us) yüklemeleri ve kendilerine hesap oluşturmaları gerekmektedir. </w:t>
      </w:r>
    </w:p>
    <w:p w14:paraId="3B8F24B2" w14:textId="4620F2D9" w:rsidR="002B7732" w:rsidRPr="0013436A" w:rsidRDefault="00EE52AB"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Çevrimiçi (</w:t>
      </w:r>
      <w:proofErr w:type="gramStart"/>
      <w:r w:rsidRPr="0013436A">
        <w:rPr>
          <w:rFonts w:ascii="Times New Roman" w:hAnsi="Times New Roman" w:cs="Times New Roman"/>
          <w:color w:val="000000" w:themeColor="text1"/>
        </w:rPr>
        <w:t>online</w:t>
      </w:r>
      <w:proofErr w:type="gramEnd"/>
      <w:r w:rsidRPr="0013436A">
        <w:rPr>
          <w:rFonts w:ascii="Times New Roman" w:hAnsi="Times New Roman" w:cs="Times New Roman"/>
          <w:color w:val="000000" w:themeColor="text1"/>
        </w:rPr>
        <w:t>) sınavlarınızda video görüntünüz de kaydedileceğinden cep telefonlarınızdan veya tabletlerden değil, aynı anda video kaydına da imkân veren</w:t>
      </w:r>
      <w:r w:rsidR="00320489" w:rsidRPr="0013436A">
        <w:rPr>
          <w:rFonts w:ascii="Times New Roman" w:hAnsi="Times New Roman" w:cs="Times New Roman"/>
          <w:color w:val="000000" w:themeColor="text1"/>
        </w:rPr>
        <w:t xml:space="preserve">, kamera ve mikrofonu çalışan </w:t>
      </w:r>
      <w:r w:rsidRPr="0013436A">
        <w:rPr>
          <w:rFonts w:ascii="Times New Roman" w:hAnsi="Times New Roman" w:cs="Times New Roman"/>
          <w:color w:val="000000" w:themeColor="text1"/>
        </w:rPr>
        <w:t xml:space="preserve">masaüstü veya dizüstü bilgisayarlar ile giriş yapmanız gerekmektedir. </w:t>
      </w:r>
      <w:r w:rsidR="00F62619" w:rsidRPr="0013436A">
        <w:rPr>
          <w:rFonts w:ascii="Times New Roman" w:hAnsi="Times New Roman" w:cs="Times New Roman"/>
          <w:color w:val="000000" w:themeColor="text1"/>
        </w:rPr>
        <w:t xml:space="preserve">Ekran görüntünüzün kesilmemesini sağlamak için sınava internet bağlantı hızı yeterli bir bilgisayarda girmeniz önemlidir. </w:t>
      </w:r>
    </w:p>
    <w:p w14:paraId="689C09E7" w14:textId="77777777" w:rsidR="002B7732" w:rsidRPr="0013436A" w:rsidRDefault="00EE52AB"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Sınav süresinin tamamında kameranızın yüzünüzün tamamını gösterecek şekilde açık tutulması gerekmektedir. Kameranızın kapalı olması veya kamerada görülen görüntünüzün uygun olmaması durumunda sınav görevlileri size kendi telefonunuzdan erişecektir (</w:t>
      </w:r>
      <w:r w:rsidR="00F62619" w:rsidRPr="0013436A">
        <w:rPr>
          <w:rFonts w:ascii="Times New Roman" w:hAnsi="Times New Roman" w:cs="Times New Roman"/>
          <w:color w:val="000000" w:themeColor="text1"/>
        </w:rPr>
        <w:t>h</w:t>
      </w:r>
      <w:r w:rsidRPr="0013436A">
        <w:rPr>
          <w:rFonts w:ascii="Times New Roman" w:hAnsi="Times New Roman" w:cs="Times New Roman"/>
          <w:color w:val="000000" w:themeColor="text1"/>
        </w:rPr>
        <w:t>erhangi bir mesajlaşma programı bilgisayarınızda açık olmamalıdır)</w:t>
      </w:r>
      <w:r w:rsidR="00F62619" w:rsidRPr="0013436A">
        <w:rPr>
          <w:rFonts w:ascii="Times New Roman" w:hAnsi="Times New Roman" w:cs="Times New Roman"/>
          <w:color w:val="000000" w:themeColor="text1"/>
        </w:rPr>
        <w:t>. Sınava girdiğiniz ortamda başka kişilerin olmamasını sağlamanız gereklidir.</w:t>
      </w:r>
      <w:r w:rsidRPr="0013436A">
        <w:rPr>
          <w:rFonts w:ascii="Times New Roman" w:hAnsi="Times New Roman" w:cs="Times New Roman"/>
          <w:color w:val="000000" w:themeColor="text1"/>
        </w:rPr>
        <w:t xml:space="preserve"> Görüntünüzün düzeltilmemesi durumunda sınavınız sonlandırılabilecektir. Bu nedenle bilgisayarınızın kamerasını önceden</w:t>
      </w:r>
      <w:r w:rsidR="00F62619" w:rsidRPr="0013436A">
        <w:rPr>
          <w:rFonts w:ascii="Times New Roman" w:hAnsi="Times New Roman" w:cs="Times New Roman"/>
          <w:color w:val="000000" w:themeColor="text1"/>
        </w:rPr>
        <w:t xml:space="preserve"> ve sınav sırasında aralıklı</w:t>
      </w:r>
      <w:r w:rsidRPr="0013436A">
        <w:rPr>
          <w:rFonts w:ascii="Times New Roman" w:hAnsi="Times New Roman" w:cs="Times New Roman"/>
          <w:color w:val="000000" w:themeColor="text1"/>
        </w:rPr>
        <w:t xml:space="preserve"> kontrol etmeniz uygun olacaktır. </w:t>
      </w:r>
    </w:p>
    <w:p w14:paraId="698DB2BE" w14:textId="77777777" w:rsidR="002B7732" w:rsidRPr="0013436A" w:rsidRDefault="002402D7"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sırasında kamerada yüzünüz </w:t>
      </w:r>
      <w:proofErr w:type="spellStart"/>
      <w:r w:rsidRPr="0013436A">
        <w:rPr>
          <w:rFonts w:ascii="Times New Roman" w:hAnsi="Times New Roman" w:cs="Times New Roman"/>
          <w:color w:val="000000" w:themeColor="text1"/>
        </w:rPr>
        <w:t>Zoom</w:t>
      </w:r>
      <w:proofErr w:type="spellEnd"/>
      <w:r w:rsidRPr="0013436A">
        <w:rPr>
          <w:rFonts w:ascii="Times New Roman" w:hAnsi="Times New Roman" w:cs="Times New Roman"/>
          <w:color w:val="000000" w:themeColor="text1"/>
        </w:rPr>
        <w:t xml:space="preserve"> bağlantısı ile izlenmektedir. Bağlantıya girdikten sonra ad-soyadınız kayıta açık ve doğru şekilde yazılması önemlidir. Kurala uyulmaması sınav ihlali olarak kabul edilir. </w:t>
      </w:r>
    </w:p>
    <w:p w14:paraId="1D4D45EE" w14:textId="19A4FD14" w:rsidR="00F62619" w:rsidRPr="0013436A" w:rsidRDefault="0032048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S</w:t>
      </w:r>
      <w:r w:rsidR="0084602A" w:rsidRPr="0013436A">
        <w:rPr>
          <w:rFonts w:ascii="Times New Roman" w:hAnsi="Times New Roman" w:cs="Times New Roman"/>
          <w:color w:val="000000" w:themeColor="text1"/>
        </w:rPr>
        <w:t xml:space="preserve">ınavda 100 adet çoktan seçmeli soru yöneltilecektir. Sınav süresi 150 dakikadır. </w:t>
      </w:r>
    </w:p>
    <w:p w14:paraId="17626F6E" w14:textId="7F9AE82D" w:rsidR="00F62619" w:rsidRPr="0013436A" w:rsidRDefault="00F6261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İlan edilen sınav başlama saatinden 15 dakika sonrasında sınav girilememektedir. </w:t>
      </w:r>
    </w:p>
    <w:p w14:paraId="41AAED1F" w14:textId="29F79AED" w:rsidR="002402D7" w:rsidRPr="0013436A" w:rsidRDefault="00F6261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başladıktan sonra </w:t>
      </w:r>
      <w:r w:rsidR="0092602A" w:rsidRPr="0013436A">
        <w:rPr>
          <w:rFonts w:ascii="Times New Roman" w:hAnsi="Times New Roman" w:cs="Times New Roman"/>
          <w:color w:val="000000" w:themeColor="text1"/>
        </w:rPr>
        <w:t>odayı terk etmek sınav ihlali olarak kabul edilir</w:t>
      </w:r>
      <w:r w:rsidRPr="0013436A">
        <w:rPr>
          <w:rFonts w:ascii="Times New Roman" w:hAnsi="Times New Roman" w:cs="Times New Roman"/>
          <w:color w:val="000000" w:themeColor="text1"/>
        </w:rPr>
        <w:t xml:space="preserve">. </w:t>
      </w:r>
    </w:p>
    <w:p w14:paraId="4CB337CF" w14:textId="77777777" w:rsidR="002B7732"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kurallarını onayladıktan sonra “Sınavı Başlat” butonuna basarak sınavınızı başlatınız. </w:t>
      </w:r>
    </w:p>
    <w:p w14:paraId="04773A33" w14:textId="531E4E6B"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Sınavı başlattıktan sonra başka bir tarayıcı herhangi bir cihaz (bilgisayar, cep telefonu, tablet vb.) üzerinden aynı anda çevrimiçi (</w:t>
      </w:r>
      <w:proofErr w:type="gramStart"/>
      <w:r w:rsidRPr="0013436A">
        <w:rPr>
          <w:rFonts w:ascii="Times New Roman" w:hAnsi="Times New Roman" w:cs="Times New Roman"/>
          <w:color w:val="000000" w:themeColor="text1"/>
        </w:rPr>
        <w:t>online</w:t>
      </w:r>
      <w:proofErr w:type="gramEnd"/>
      <w:r w:rsidRPr="0013436A">
        <w:rPr>
          <w:rFonts w:ascii="Times New Roman" w:hAnsi="Times New Roman" w:cs="Times New Roman"/>
          <w:color w:val="000000" w:themeColor="text1"/>
        </w:rPr>
        <w:t xml:space="preserve">) sınav sistemine giriş yaparsanız oturumunuz sonlandırılır. </w:t>
      </w:r>
    </w:p>
    <w:p w14:paraId="6D007012" w14:textId="02D28985"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güvenliğinin artırılması ve soruların sosyal medya ve benzeri ortamlarda paylaşılmasının önüne geçilmesi amacıyla sınav ekranlarında kare kod ve filigran bulundurulmaktadır. Sınav ekranlarında yer alan kare kod ve filigran bilgileri kullanılarak soruları sınav esnasında veya daha sonradan yetkisiz şekilde paylaşanlar tespit edilebilecektir. </w:t>
      </w:r>
    </w:p>
    <w:p w14:paraId="44D8668E" w14:textId="5DC80155"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Sınavınızı başlattıktan sonra karşınıza gelecek ekrandan size o derse ait bir soru ve o soruya ait cevap şıkları gösterilecektir. Soruyu cevaplamak istiyorsanız cevap şıklarından birini, soruyu boş bırakmak istiyorsanız “Soruyu Boş Bırak” seçeneğini seçmeniz, daha sonra “Cevapla ve Sonraki Soru” butonuna basmanız gerekmektedir. Sonraki soruya geçtikten sonra kontrol veya düzeltme amacıyla önceki soruya/sorulara dönemeyeceğinizi unutmayınız. </w:t>
      </w:r>
    </w:p>
    <w:p w14:paraId="3CE3223D" w14:textId="563BCE1B"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“Cevapla ve Sonraki Soru” butonuna basmadan önce soruya verdiğiniz cevabı değiştirebilirsiniz. </w:t>
      </w:r>
    </w:p>
    <w:p w14:paraId="70A55107" w14:textId="7CC81723"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lastRenderedPageBreak/>
        <w:t xml:space="preserve">Sınavı başlattıktan sonra, sekme değiştirme, programlar arası geçiş yapma ve sayfada geri tuşuna basma vb. sınav ihlali olarak sayılan işlemler yapmanız durumunda bunlar sınav günlüğünüze kaydedilecektir ve sınav ekranında size uyarı gelecektir. Sınav süresince yaptığınız bu tür sınav ihlali sayısının 4’ü geçmesi durumunda sınavınız otomatik olarak sonlandırılacaktır. Bu nedenle sayfa üzerinde sadece sınavla ilgili işlemlerinizi gerçekleştirerek sınavınıza devam ediniz. </w:t>
      </w:r>
    </w:p>
    <w:p w14:paraId="0B71B09E" w14:textId="7A06A061"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Sınav sabah saat 10:00 ile 12:30 arasındaki 150 dakikalık dilimin içinde kalacaktır. Dolayısı ile her durumda sınav saat 12:</w:t>
      </w:r>
      <w:r w:rsidR="002B7732" w:rsidRPr="0013436A">
        <w:rPr>
          <w:rFonts w:ascii="Times New Roman" w:hAnsi="Times New Roman" w:cs="Times New Roman"/>
          <w:color w:val="000000" w:themeColor="text1"/>
        </w:rPr>
        <w:t>3</w:t>
      </w:r>
      <w:r w:rsidRPr="0013436A">
        <w:rPr>
          <w:rFonts w:ascii="Times New Roman" w:hAnsi="Times New Roman" w:cs="Times New Roman"/>
          <w:color w:val="000000" w:themeColor="text1"/>
        </w:rPr>
        <w:t xml:space="preserve">0’da sonlandırılacaktır. </w:t>
      </w:r>
    </w:p>
    <w:p w14:paraId="7E1661D8" w14:textId="555B5884" w:rsidR="002402D7"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Seçtiğiniz ve sorularını cevapladığınız sınavı “Sınavı Bitir” butonuna basarak tamamlayabilirsiniz. Tüm soruları cevaplamadan devam etmekte olduğunuz sınavdan çıkmak istemiyorsanız “Sınavı Bitir” butonuna basmayınız. “Sınavı Bitir” butonuna bastığınızda sınava tekrar girmenize hiçbir şekilde izin verilmeyecektir.</w:t>
      </w:r>
    </w:p>
    <w:p w14:paraId="23915346" w14:textId="2349FC41" w:rsidR="0084602A" w:rsidRPr="0013436A" w:rsidRDefault="002402D7"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bitiminde </w:t>
      </w:r>
      <w:proofErr w:type="spellStart"/>
      <w:r w:rsidRPr="0013436A">
        <w:rPr>
          <w:rFonts w:ascii="Times New Roman" w:hAnsi="Times New Roman" w:cs="Times New Roman"/>
          <w:color w:val="000000" w:themeColor="text1"/>
        </w:rPr>
        <w:t>Zoom</w:t>
      </w:r>
      <w:proofErr w:type="spellEnd"/>
      <w:r w:rsidRPr="0013436A">
        <w:rPr>
          <w:rFonts w:ascii="Times New Roman" w:hAnsi="Times New Roman" w:cs="Times New Roman"/>
          <w:color w:val="000000" w:themeColor="text1"/>
        </w:rPr>
        <w:t xml:space="preserve"> bağlantınızı da kesmelisiniz.</w:t>
      </w:r>
      <w:r w:rsidR="0084602A" w:rsidRPr="0013436A">
        <w:rPr>
          <w:rFonts w:ascii="Times New Roman" w:hAnsi="Times New Roman" w:cs="Times New Roman"/>
          <w:color w:val="000000" w:themeColor="text1"/>
        </w:rPr>
        <w:t xml:space="preserve"> </w:t>
      </w:r>
    </w:p>
    <w:p w14:paraId="19346EE9" w14:textId="613ABE36"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Verilen sınav süresi tamamlandığında devam etmekte olduğunuz sınav otomatik olarak sistem tarafından sonlandırılır. Bu durumda sınav sonlandırılıncaya kadar sorulara verdiğiniz cevaplar değerlendirme sırasında dikkate alınır. </w:t>
      </w:r>
    </w:p>
    <w:p w14:paraId="0B8FA941" w14:textId="107ECC48" w:rsidR="0084602A" w:rsidRPr="0013436A" w:rsidRDefault="0084602A"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sonuçlarının değerlendirilmesinde negatif puanlama (yanlışın doğruyu götürmesi) uygulanmayacak, doğru cevap üzerinden hesaplama yapılacaktır. </w:t>
      </w:r>
    </w:p>
    <w:p w14:paraId="36E6388C" w14:textId="04C8E665" w:rsidR="00F62619" w:rsidRPr="0013436A" w:rsidRDefault="00F6261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Tarayıcı kapatmanız veya sayfayı yenilemeniz durumunda, o sınavdan kopmadan önce görüntülemekte olduğunuz sorunun cevap şıkkını işaretlemiş olsanız dahi soru cevaplanmamış sayılacaktır. Eğer bu sınav için giriş hakkınız dolmamış ise sınava tekrar girdiğinizde sistemden kopmadan önce görüntülediğiniz soru yerine başka bir soru getirilerek sınava devam edebileceksiniz. </w:t>
      </w:r>
    </w:p>
    <w:p w14:paraId="391414CC" w14:textId="3AEBE5C7" w:rsidR="00F62619" w:rsidRPr="0013436A" w:rsidRDefault="00F6261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Sistemden internet kesintisi, elektrik kesintisi vb. sebeplerle kopmanız, tarayıcı kapatmanız veya sayfayı yenilemeniz durumunda, o sınavdan kopmadan önce görüntülemekte olduğunuz sorunun cevap şıkkını işaretlemiş olsanız dahi soru cevaplanmamış sayılacaktır. Eğer bu sınav için giriş hakkınız dolmamış ise sınava tekrar girdiğinizde sistemden kopmadan önce görüntülediğiniz soru yerine başka bir soru getirilerek sınava devam edebileceksiniz. </w:t>
      </w:r>
    </w:p>
    <w:p w14:paraId="526EA9F4" w14:textId="06DADF15" w:rsidR="00F62619" w:rsidRPr="0013436A" w:rsidRDefault="00F62619" w:rsidP="002B7732">
      <w:pPr>
        <w:pStyle w:val="ListeParagraf"/>
        <w:numPr>
          <w:ilvl w:val="0"/>
          <w:numId w:val="3"/>
        </w:numPr>
        <w:tabs>
          <w:tab w:val="left" w:pos="426"/>
        </w:tabs>
        <w:ind w:left="426" w:hanging="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Sınav sırasında internet bağlantınızın kopması, “Oturumu Kapat” butonuna basmanız, sayfayı yenilemeniz veya sistemden herhangi bir sebeple çıkış yapmanız durumunda 2 (iki) defa yeniden giriş hakkı kullanabilirsiniz. </w:t>
      </w:r>
    </w:p>
    <w:p w14:paraId="51146755" w14:textId="77777777" w:rsidR="002B7732" w:rsidRPr="0013436A" w:rsidRDefault="002B7732" w:rsidP="002B7732">
      <w:pPr>
        <w:pStyle w:val="ListeParagraf"/>
        <w:tabs>
          <w:tab w:val="left" w:pos="426"/>
        </w:tabs>
        <w:ind w:left="426"/>
        <w:jc w:val="both"/>
        <w:rPr>
          <w:rFonts w:ascii="Times New Roman" w:hAnsi="Times New Roman" w:cs="Times New Roman"/>
          <w:color w:val="000000" w:themeColor="text1"/>
        </w:rPr>
      </w:pPr>
    </w:p>
    <w:p w14:paraId="1DB1F311" w14:textId="6B810E74" w:rsidR="0084602A" w:rsidRPr="0013436A" w:rsidRDefault="0084602A" w:rsidP="002B7732">
      <w:pPr>
        <w:pStyle w:val="ListeParagraf"/>
        <w:tabs>
          <w:tab w:val="left" w:pos="426"/>
        </w:tabs>
        <w:ind w:left="426"/>
        <w:jc w:val="both"/>
        <w:rPr>
          <w:rFonts w:ascii="Times New Roman" w:hAnsi="Times New Roman" w:cs="Times New Roman"/>
          <w:color w:val="000000" w:themeColor="text1"/>
        </w:rPr>
      </w:pPr>
      <w:r w:rsidRPr="0013436A">
        <w:rPr>
          <w:rFonts w:ascii="Times New Roman" w:hAnsi="Times New Roman" w:cs="Times New Roman"/>
          <w:color w:val="000000" w:themeColor="text1"/>
        </w:rPr>
        <w:t xml:space="preserve">Saygılarımızla, </w:t>
      </w:r>
    </w:p>
    <w:p w14:paraId="3F6834D7" w14:textId="4EC698C9" w:rsidR="0084602A" w:rsidRPr="0013436A" w:rsidRDefault="0084602A" w:rsidP="002B7732">
      <w:pPr>
        <w:pStyle w:val="ListeParagraf"/>
        <w:tabs>
          <w:tab w:val="left" w:pos="426"/>
        </w:tabs>
        <w:ind w:left="426"/>
        <w:jc w:val="both"/>
        <w:rPr>
          <w:rFonts w:ascii="Times New Roman" w:hAnsi="Times New Roman" w:cs="Times New Roman"/>
          <w:color w:val="000000" w:themeColor="text1"/>
        </w:rPr>
      </w:pPr>
      <w:r w:rsidRPr="0013436A">
        <w:rPr>
          <w:rFonts w:ascii="Times New Roman" w:hAnsi="Times New Roman" w:cs="Times New Roman"/>
          <w:color w:val="000000" w:themeColor="text1"/>
        </w:rPr>
        <w:t>Türk Kardiyoloji Yeterlilik Kurulu</w:t>
      </w:r>
      <w:bookmarkEnd w:id="0"/>
    </w:p>
    <w:sectPr w:rsidR="0084602A" w:rsidRPr="00134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7E98"/>
    <w:multiLevelType w:val="hybridMultilevel"/>
    <w:tmpl w:val="CBD8BF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F54577"/>
    <w:multiLevelType w:val="multilevel"/>
    <w:tmpl w:val="61080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3A4ED3"/>
    <w:multiLevelType w:val="hybridMultilevel"/>
    <w:tmpl w:val="4D8EAA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2A"/>
    <w:rsid w:val="0013436A"/>
    <w:rsid w:val="002402D7"/>
    <w:rsid w:val="00294610"/>
    <w:rsid w:val="002B7732"/>
    <w:rsid w:val="00306320"/>
    <w:rsid w:val="00320489"/>
    <w:rsid w:val="0084602A"/>
    <w:rsid w:val="0092602A"/>
    <w:rsid w:val="00CD0AE4"/>
    <w:rsid w:val="00DF361E"/>
    <w:rsid w:val="00E43F00"/>
    <w:rsid w:val="00E6383D"/>
    <w:rsid w:val="00EE52AB"/>
    <w:rsid w:val="00F626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608D"/>
  <w15:chartTrackingRefBased/>
  <w15:docId w15:val="{142164BD-5DEC-4A48-8F46-C9AF0DA2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4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602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602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4602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4602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602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602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602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602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602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602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602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602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602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602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602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602A"/>
    <w:rPr>
      <w:rFonts w:eastAsiaTheme="majorEastAsia" w:cstheme="majorBidi"/>
      <w:color w:val="272727" w:themeColor="text1" w:themeTint="D8"/>
    </w:rPr>
  </w:style>
  <w:style w:type="paragraph" w:styleId="KonuBal">
    <w:name w:val="Title"/>
    <w:basedOn w:val="Normal"/>
    <w:next w:val="Normal"/>
    <w:link w:val="KonuBalChar"/>
    <w:uiPriority w:val="10"/>
    <w:qFormat/>
    <w:rsid w:val="0084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602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602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602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602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602A"/>
    <w:rPr>
      <w:i/>
      <w:iCs/>
      <w:color w:val="404040" w:themeColor="text1" w:themeTint="BF"/>
    </w:rPr>
  </w:style>
  <w:style w:type="paragraph" w:styleId="ListeParagraf">
    <w:name w:val="List Paragraph"/>
    <w:basedOn w:val="Normal"/>
    <w:uiPriority w:val="34"/>
    <w:qFormat/>
    <w:rsid w:val="0084602A"/>
    <w:pPr>
      <w:ind w:left="720"/>
      <w:contextualSpacing/>
    </w:pPr>
  </w:style>
  <w:style w:type="character" w:styleId="GlVurgulama">
    <w:name w:val="Intense Emphasis"/>
    <w:basedOn w:val="VarsaylanParagrafYazTipi"/>
    <w:uiPriority w:val="21"/>
    <w:qFormat/>
    <w:rsid w:val="0084602A"/>
    <w:rPr>
      <w:i/>
      <w:iCs/>
      <w:color w:val="0F4761" w:themeColor="accent1" w:themeShade="BF"/>
    </w:rPr>
  </w:style>
  <w:style w:type="paragraph" w:styleId="GlAlnt">
    <w:name w:val="Intense Quote"/>
    <w:basedOn w:val="Normal"/>
    <w:next w:val="Normal"/>
    <w:link w:val="GlAlntChar"/>
    <w:uiPriority w:val="30"/>
    <w:qFormat/>
    <w:rsid w:val="0084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602A"/>
    <w:rPr>
      <w:i/>
      <w:iCs/>
      <w:color w:val="0F4761" w:themeColor="accent1" w:themeShade="BF"/>
    </w:rPr>
  </w:style>
  <w:style w:type="character" w:styleId="GlBavuru">
    <w:name w:val="Intense Reference"/>
    <w:basedOn w:val="VarsaylanParagrafYazTipi"/>
    <w:uiPriority w:val="32"/>
    <w:qFormat/>
    <w:rsid w:val="0084602A"/>
    <w:rPr>
      <w:b/>
      <w:bCs/>
      <w:smallCaps/>
      <w:color w:val="0F4761" w:themeColor="accent1" w:themeShade="BF"/>
      <w:spacing w:val="5"/>
    </w:rPr>
  </w:style>
  <w:style w:type="character" w:styleId="Kpr">
    <w:name w:val="Hyperlink"/>
    <w:basedOn w:val="VarsaylanParagrafYazTipi"/>
    <w:uiPriority w:val="99"/>
    <w:unhideWhenUsed/>
    <w:rsid w:val="0084602A"/>
    <w:rPr>
      <w:color w:val="467886" w:themeColor="hyperlink"/>
      <w:u w:val="single"/>
    </w:rPr>
  </w:style>
  <w:style w:type="character" w:customStyle="1" w:styleId="UnresolvedMention">
    <w:name w:val="Unresolved Mention"/>
    <w:basedOn w:val="VarsaylanParagrafYazTipi"/>
    <w:uiPriority w:val="99"/>
    <w:semiHidden/>
    <w:unhideWhenUsed/>
    <w:rsid w:val="0084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0208">
      <w:bodyDiv w:val="1"/>
      <w:marLeft w:val="0"/>
      <w:marRight w:val="0"/>
      <w:marTop w:val="0"/>
      <w:marBottom w:val="0"/>
      <w:divBdr>
        <w:top w:val="none" w:sz="0" w:space="0" w:color="auto"/>
        <w:left w:val="none" w:sz="0" w:space="0" w:color="auto"/>
        <w:bottom w:val="none" w:sz="0" w:space="0" w:color="auto"/>
        <w:right w:val="none" w:sz="0" w:space="0" w:color="auto"/>
      </w:divBdr>
    </w:div>
    <w:div w:id="193489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LookUs-Ryzen 1</dc:creator>
  <cp:keywords/>
  <dc:description/>
  <cp:lastModifiedBy>Prof.Dr.Recep DEMİRBAĞ</cp:lastModifiedBy>
  <cp:revision>2</cp:revision>
  <dcterms:created xsi:type="dcterms:W3CDTF">2025-08-04T09:30:00Z</dcterms:created>
  <dcterms:modified xsi:type="dcterms:W3CDTF">2025-08-04T09:30:00Z</dcterms:modified>
</cp:coreProperties>
</file>